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AF" w:rsidRDefault="003642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42AF" w:rsidRDefault="003642A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642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42AF" w:rsidRDefault="003642AF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42AF" w:rsidRDefault="003642AF">
            <w:pPr>
              <w:pStyle w:val="ConsPlusNormal"/>
              <w:jc w:val="right"/>
            </w:pPr>
            <w:r>
              <w:t>N 127-ЗО</w:t>
            </w:r>
          </w:p>
        </w:tc>
      </w:tr>
    </w:tbl>
    <w:p w:rsidR="003642AF" w:rsidRDefault="00364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AF" w:rsidRDefault="003642AF">
      <w:pPr>
        <w:pStyle w:val="ConsPlusNormal"/>
        <w:jc w:val="both"/>
      </w:pPr>
    </w:p>
    <w:p w:rsidR="003642AF" w:rsidRDefault="003642AF">
      <w:pPr>
        <w:pStyle w:val="ConsPlusTitle"/>
        <w:jc w:val="center"/>
      </w:pPr>
      <w:r>
        <w:t>САХАЛИНСКАЯ ОБЛАСТЬ</w:t>
      </w:r>
    </w:p>
    <w:p w:rsidR="003642AF" w:rsidRDefault="003642AF">
      <w:pPr>
        <w:pStyle w:val="ConsPlusTitle"/>
        <w:jc w:val="center"/>
      </w:pPr>
    </w:p>
    <w:p w:rsidR="003642AF" w:rsidRDefault="003642AF">
      <w:pPr>
        <w:pStyle w:val="ConsPlusTitle"/>
        <w:jc w:val="center"/>
      </w:pPr>
      <w:r>
        <w:t>ЗАКОН</w:t>
      </w:r>
    </w:p>
    <w:p w:rsidR="003642AF" w:rsidRDefault="003642AF">
      <w:pPr>
        <w:pStyle w:val="ConsPlusTitle"/>
        <w:jc w:val="center"/>
      </w:pPr>
    </w:p>
    <w:p w:rsidR="003642AF" w:rsidRDefault="003642AF">
      <w:pPr>
        <w:pStyle w:val="ConsPlusTitle"/>
        <w:jc w:val="center"/>
      </w:pPr>
      <w:r>
        <w:t>ОБ УПОЛНОМОЧЕННОМ</w:t>
      </w:r>
    </w:p>
    <w:p w:rsidR="003642AF" w:rsidRDefault="003642AF">
      <w:pPr>
        <w:pStyle w:val="ConsPlusTitle"/>
        <w:jc w:val="center"/>
      </w:pPr>
      <w:r>
        <w:t>ПО ЗАЩИТЕ ПРАВ ПРЕДПРИНИМАТЕЛЕЙ В САХАЛИНСКОЙ ОБЛАСТИ</w:t>
      </w:r>
    </w:p>
    <w:p w:rsidR="003642AF" w:rsidRDefault="003642AF">
      <w:pPr>
        <w:pStyle w:val="ConsPlusNormal"/>
        <w:jc w:val="center"/>
      </w:pPr>
    </w:p>
    <w:p w:rsidR="003642AF" w:rsidRDefault="003642AF">
      <w:pPr>
        <w:pStyle w:val="ConsPlusNormal"/>
        <w:jc w:val="right"/>
      </w:pPr>
      <w:proofErr w:type="gramStart"/>
      <w:r>
        <w:t>Принят</w:t>
      </w:r>
      <w:proofErr w:type="gramEnd"/>
    </w:p>
    <w:p w:rsidR="003642AF" w:rsidRDefault="003642AF">
      <w:pPr>
        <w:pStyle w:val="ConsPlusNormal"/>
        <w:jc w:val="right"/>
      </w:pPr>
      <w:r>
        <w:t>Сахалинской областной Думой</w:t>
      </w:r>
    </w:p>
    <w:p w:rsidR="003642AF" w:rsidRDefault="003642AF">
      <w:pPr>
        <w:pStyle w:val="ConsPlusNormal"/>
        <w:jc w:val="right"/>
      </w:pPr>
      <w:r>
        <w:t>19 декабря 2013 года</w:t>
      </w:r>
    </w:p>
    <w:p w:rsidR="003642AF" w:rsidRDefault="003642AF">
      <w:pPr>
        <w:pStyle w:val="ConsPlusNormal"/>
        <w:jc w:val="center"/>
      </w:pPr>
    </w:p>
    <w:p w:rsidR="003642AF" w:rsidRDefault="003642AF">
      <w:pPr>
        <w:pStyle w:val="ConsPlusNormal"/>
        <w:jc w:val="center"/>
      </w:pPr>
      <w:r>
        <w:t>Список изменяющих документов</w:t>
      </w:r>
    </w:p>
    <w:p w:rsidR="003642AF" w:rsidRDefault="003642AF">
      <w:pPr>
        <w:pStyle w:val="ConsPlusNormal"/>
        <w:jc w:val="center"/>
      </w:pPr>
      <w:proofErr w:type="gramStart"/>
      <w:r>
        <w:t>(в ред. Законов Сахалинской области</w:t>
      </w:r>
      <w:proofErr w:type="gramEnd"/>
    </w:p>
    <w:p w:rsidR="003642AF" w:rsidRDefault="003642AF">
      <w:pPr>
        <w:pStyle w:val="ConsPlusNormal"/>
        <w:jc w:val="center"/>
      </w:pPr>
      <w:r>
        <w:t xml:space="preserve">от 19.12.2016 </w:t>
      </w:r>
      <w:hyperlink r:id="rId5" w:history="1">
        <w:r>
          <w:rPr>
            <w:color w:val="0000FF"/>
          </w:rPr>
          <w:t>N 117-ЗО</w:t>
        </w:r>
      </w:hyperlink>
      <w:r>
        <w:t xml:space="preserve">, от 28.04.2017 </w:t>
      </w:r>
      <w:hyperlink r:id="rId6" w:history="1">
        <w:r>
          <w:rPr>
            <w:color w:val="0000FF"/>
          </w:rPr>
          <w:t>N 37-ЗО</w:t>
        </w:r>
      </w:hyperlink>
      <w:r>
        <w:t>)</w:t>
      </w:r>
    </w:p>
    <w:p w:rsidR="003642AF" w:rsidRDefault="003642AF">
      <w:pPr>
        <w:pStyle w:val="ConsPlusNormal"/>
        <w:jc w:val="center"/>
      </w:pPr>
    </w:p>
    <w:p w:rsidR="003642AF" w:rsidRDefault="003642AF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7 мая 2013 года N 78-ФЗ "Об Уполномоченных по защите прав предпринимателей в Российской Федерации" устанавливает правовое положение, основные задачи, компетенцию, а также порядок назначения на должность и порядок досрочного прекращения полномочий Уполномоченного по защите прав предпринимателей в Сахалинской области.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center"/>
        <w:outlineLvl w:val="0"/>
      </w:pPr>
      <w:r>
        <w:t>Статья 1. Правовая основа деятельности</w:t>
      </w:r>
    </w:p>
    <w:p w:rsidR="003642AF" w:rsidRDefault="003642AF">
      <w:pPr>
        <w:pStyle w:val="ConsPlusNormal"/>
        <w:jc w:val="center"/>
      </w:pPr>
      <w:r>
        <w:t>Уполномоченного по защите прав предпринимателей</w:t>
      </w:r>
    </w:p>
    <w:p w:rsidR="003642AF" w:rsidRDefault="003642AF">
      <w:pPr>
        <w:pStyle w:val="ConsPlusNormal"/>
        <w:jc w:val="center"/>
      </w:pPr>
      <w:r>
        <w:t>в Сахалинской области и его статус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обеспечения гарантий государственной защиты прав и законных интересов юридических лиц и индивидуальных предпринимателей в Сахалинской области (далее - субъект предпринимательской деятельности), их признания и соблюдения органами государственной власти Сахалинской области (далее - органы государственной власти), органами местного самоуправления муниципальных образований Сахалинской области (далее - органы местного самоуправления) и их должностными лицами учреждается должность Уполномоченного по защите прав предпринимателей в Сахалинской области</w:t>
      </w:r>
      <w:proofErr w:type="gramEnd"/>
      <w:r>
        <w:t xml:space="preserve"> (далее - Уполномоченный).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 xml:space="preserve">2. Уполномоченный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Сахалинской области, законами Сахалинской области, иными нормативными правовыми актами Сахалинской области, а также общепризнанными принципами и нормами международного права, международными договорами Российской Федерации.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2-1. Уполномоченный имеет служебное удостоверение, являющееся документом, подтверждающим полномочия Уполномоченного, которым он пользуется в течение срока своих полномочий. Форма служебного удостоверения, его образец и описание устанавливаются положением о служебном удостоверении, утверждаемым Губернатором Сахалинской области.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2-1 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Сахалинской области от 19.12.2016 N 117-ЗО)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2-2. Уполномоченный в своей деятельности не может руководствоваться решениями политической партии или иного общественного объединения, членом которого он состоит.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2-2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lastRenderedPageBreak/>
        <w:t>3. Должность Уполномоченного относится к государственным должностям Сахалинской области.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3-1. Уполномоченный не вправе замещать государственные должности Российской Федерации, иные государственные должности субъектов Российской Федерации, должности государственной гражданской службы и должности муниципальной службы, заниматься другой оплачиваемой деятельностью, за исключением преподавательской, научной либо иной творческой деятельности.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3-1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4. Уполномоченный обязан соблюдать требования, ограничения и запреты, установленные федеральными законами и законами Сахалинской области.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5. Уполномоченный осуществляет свою деятельность на территории Сахалинской области.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6. Местом постоянного нахождения Уполномоченного является город Южно-Сахалинск.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7. Уполномоченный и его аппарат являются государственным органом Сахалинской области, обладающим правами юридического лица, имеющим расчетный счет, гербовую печать с изображением герба Сахалинской области, штампы, бланки со своим наименованием.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Сахалинской области от 19.12.2016 N 117-ЗО)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center"/>
        <w:outlineLvl w:val="0"/>
      </w:pPr>
      <w:r>
        <w:t>Статья 2. Задачи Уполномоченного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ind w:firstLine="540"/>
        <w:jc w:val="both"/>
      </w:pPr>
      <w:r>
        <w:t>Основными задачами Уполномоченного являются: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1) защита прав и законных интересов субъектов предпринимательской деятельности;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2) подготовка предложений по совершенствованию механизма защиты прав и законных интересов субъектов предпринимательства;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3)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4) взаимодействие с субъектами предпринимательской деятельности по вопросам, относящимся к компетенции Уполномоченного;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5)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деятельности.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center"/>
        <w:outlineLvl w:val="0"/>
      </w:pPr>
      <w:bookmarkStart w:id="0" w:name="P50"/>
      <w:bookmarkEnd w:id="0"/>
      <w:r>
        <w:t>Статья 3. Назначение на должность Уполномоченного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ind w:firstLine="540"/>
        <w:jc w:val="both"/>
      </w:pPr>
      <w:r>
        <w:t>1. Уполномоченным назначается лицо, являющееся гражданином Российской Федерации, не моложе 30 лет, имеющее высшее образование.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 xml:space="preserve">2. Уполномоченный назначается на должность Губернатором Сахалинской области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Сахалинской области, выраженного в решении координационного совета по развитию малого и среднего предпринимательства при Правительстве Сахалинской области не </w:t>
      </w:r>
      <w:proofErr w:type="gramStart"/>
      <w:r>
        <w:t>позднее</w:t>
      </w:r>
      <w:proofErr w:type="gramEnd"/>
      <w:r>
        <w:t xml:space="preserve"> чем за 30 дней до окончания срока полномочий предыдущего Уполномоченного.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3. Уполномоченный назначается на должность сроком на пять лет. Одно и то же лицо не может назначаться на должность Уполномоченного более двух сроков подряд.</w:t>
      </w:r>
    </w:p>
    <w:p w:rsidR="003642AF" w:rsidRDefault="003642A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 xml:space="preserve">4. Уполномоченный вступает в должность со дня вступления в силу распоряжения Губернатора Сахалинской области о его назначении и исполняет свои обязанности до вступления в должность вновь назначенного Уполномоченного, за исключением случаев, предусмотренных </w:t>
      </w:r>
      <w:hyperlink w:anchor="P65" w:history="1">
        <w:r>
          <w:rPr>
            <w:color w:val="0000FF"/>
          </w:rPr>
          <w:t>частью 3 статьи 4</w:t>
        </w:r>
      </w:hyperlink>
      <w:r>
        <w:t xml:space="preserve"> настоящего Закона.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5. Уполномоченный не позднее 14 дней со дня назначения на должность обязан прекратить деятельность, несовместимую с его статусом.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center"/>
        <w:outlineLvl w:val="0"/>
      </w:pPr>
      <w:r>
        <w:t>Статья 4. Прекращение полномочий Уполномоченного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ind w:firstLine="540"/>
        <w:jc w:val="both"/>
      </w:pPr>
      <w:r>
        <w:t>1. Уполномоченный прекращает полномочия по истечении срока своих полномочий.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2. Досрочное прекращение полномочий Уполномоченного осуществляется Губернатором Сахалинской области по представлению Уполномоченного при Президенте Российской Федерации по защите прав предпринимателей либо с его согласия.</w:t>
      </w:r>
    </w:p>
    <w:p w:rsidR="003642AF" w:rsidRDefault="003642AF">
      <w:pPr>
        <w:pStyle w:val="ConsPlusNormal"/>
        <w:spacing w:before="220"/>
        <w:ind w:firstLine="540"/>
        <w:jc w:val="both"/>
      </w:pPr>
      <w:bookmarkStart w:id="1" w:name="P65"/>
      <w:bookmarkEnd w:id="1"/>
      <w:r>
        <w:t>3. Полномочия Уполномоченного прекращаются досрочно в случае: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1) его смерти;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2) подачи им письменного заявления о сложении полномочий;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3) признания его судом недееспособным, ограниченно дееспособным, безвестно отсутствующим или объявления его умершим;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4) вступления в отношении него в законную силу обвинительного приговора суда;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5) утраты им гражданства Российской Федерации;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6) его выезда за пределы Сахалинской области на постоянное место жительства;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7) его неспособности исполнять свои обязанности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 xml:space="preserve">8) утраты доверия в случаях, предусмотренных </w:t>
      </w:r>
      <w:hyperlink r:id="rId18" w:history="1">
        <w:r>
          <w:rPr>
            <w:color w:val="0000FF"/>
          </w:rPr>
          <w:t>статьей 13.1</w:t>
        </w:r>
      </w:hyperlink>
      <w:r>
        <w:t xml:space="preserve"> Федерального закона от 25 декабря 2008 года N 273-ФЗ "О противодействии коррупции";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9) несоблюдения им требований, ограничений и запретов, установленных федеральными законами и законами Сахалинской области.</w:t>
      </w:r>
    </w:p>
    <w:p w:rsidR="003642AF" w:rsidRDefault="003642AF">
      <w:pPr>
        <w:pStyle w:val="ConsPlusNormal"/>
        <w:jc w:val="both"/>
      </w:pPr>
      <w:r>
        <w:t xml:space="preserve">(часть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 xml:space="preserve">4. Губернатор Сахалинской области в течение одного месяца после дня досрочного прекращения полномочий Уполномоченного принимает решение о назначении на должность Уполномоченного в порядке, установленном </w:t>
      </w:r>
      <w:hyperlink w:anchor="P50" w:history="1">
        <w:r>
          <w:rPr>
            <w:color w:val="0000FF"/>
          </w:rPr>
          <w:t>статьей 3</w:t>
        </w:r>
      </w:hyperlink>
      <w:r>
        <w:t xml:space="preserve"> настоящего Закона.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5. Окончание срока полномочий Губернатора Сахалинской области, досрочное прекращение полномочий Губернатора Сахалинской области, назначившего на должность Уполномоченного, не влекут прекращения полномочий Уполномоченного.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center"/>
        <w:outlineLvl w:val="0"/>
      </w:pPr>
      <w:r>
        <w:t>Статья 5. Деятельность Уполномоченного</w:t>
      </w:r>
    </w:p>
    <w:p w:rsidR="003642AF" w:rsidRDefault="003642AF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  <w:proofErr w:type="gramEnd"/>
    </w:p>
    <w:p w:rsidR="003642AF" w:rsidRDefault="003642AF">
      <w:pPr>
        <w:pStyle w:val="ConsPlusNormal"/>
        <w:jc w:val="center"/>
      </w:pPr>
      <w:r>
        <w:t>от 28.04.2017 N 37-ЗО)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ind w:firstLine="540"/>
        <w:jc w:val="both"/>
      </w:pPr>
      <w:r>
        <w:t>1. В целях выполнения стоящих перед ним задач Уполномоченный:</w:t>
      </w:r>
    </w:p>
    <w:p w:rsidR="003642AF" w:rsidRDefault="003642AF">
      <w:pPr>
        <w:pStyle w:val="ConsPlusNormal"/>
        <w:spacing w:before="220"/>
        <w:ind w:firstLine="540"/>
        <w:jc w:val="both"/>
      </w:pPr>
      <w:proofErr w:type="gramStart"/>
      <w:r>
        <w:t>1) рассматривает жалобы субъектов предпринимательской деятельности, зарегистрированных в органе, осуществляющем государственную регистрацию на территории Сахалинской области, и жалобы субъектов предпринимательской деятельности, права и законные интересы которых были нарушены на территории Сахалинской области, на решения или действия (бездействие) органов государственной власти, территориальных органов федеральных органов исполнительной власти в Сахалинской области, органов местного самоуправления, иных органов, организаций, наделенных федеральным законом отдельными государственными</w:t>
      </w:r>
      <w:proofErr w:type="gramEnd"/>
      <w:r>
        <w:t xml:space="preserve"> или иными публичными полномочиями, должностных лиц, нарушающих права и законные интересы субъектов предпринимательской деятельности;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2) предоставляет по запросам Уполномоченного при Президенте Российской Федерации по защите прав предпринимателей информацию о нарушениях прав и охраняемых законом интересов субъектов предпринимательской деятельности и принятых мерах по их защите;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материалов, представляемых органами государственной власти и органами местного самоуправления, обращений заявителей, сообщений средств массовой информации, обобщает жалобы и иные обращения субъектов предпринимательской деятельности;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4) оказывает правовую поддержку субъектам предпринимательской деятельности по защите их прав и законных интересов;</w:t>
      </w:r>
    </w:p>
    <w:p w:rsidR="003642AF" w:rsidRDefault="003642AF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5) готовит ежегодно информацию о результатах своей деятельности;</w:t>
      </w:r>
    </w:p>
    <w:p w:rsidR="003642AF" w:rsidRDefault="003642A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6) информирует общественность Сахалинской области о своей деятельности;</w:t>
      </w:r>
    </w:p>
    <w:p w:rsidR="003642AF" w:rsidRDefault="003642AF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7) рассматривает проекты нормативных правовых актов Сахалинской области, затрагивающие вопросы осуществления предпринимательской и инвестиционной деятельности (далее - проект нормативного правового акта), и в установленном порядке представляет предложения в уполномоченный орган исполнительной власти Сахалинской области, осуществляющий оценку регулирующего воздействия проектов нормативных правовых актов;</w:t>
      </w:r>
    </w:p>
    <w:p w:rsidR="003642AF" w:rsidRDefault="003642AF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8) ведет личный прием субъектов предпринимательской деятельности.</w:t>
      </w:r>
    </w:p>
    <w:p w:rsidR="003642AF" w:rsidRDefault="003642AF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2. При осуществлении своей деятельности Уполномоченный вправе: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1) запрашивать и получать от органов государственной власти, органов местного самоуправления и от должностных лиц необходимые сведения, документы и материалы;</w:t>
      </w:r>
    </w:p>
    <w:p w:rsidR="003642AF" w:rsidRDefault="003642AF">
      <w:pPr>
        <w:pStyle w:val="ConsPlusNormal"/>
        <w:spacing w:before="220"/>
        <w:ind w:firstLine="540"/>
        <w:jc w:val="both"/>
      </w:pPr>
      <w:proofErr w:type="gramStart"/>
      <w: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действие (бездействие) не соответствуют закону или иному нормативному правовому </w:t>
      </w:r>
      <w:r>
        <w:lastRenderedPageBreak/>
        <w:t>акту и нарушают права</w:t>
      </w:r>
      <w:proofErr w:type="gramEnd"/>
      <w:r>
        <w:t xml:space="preserve"> и законные интересы субъектов предпринимательской деятельности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 xml:space="preserve">3) направлять в органы государственной власти, органы местного самоуправления мотивированные предложения о принятии нормативных правовых актов (о внесении изменений в нормативные правовые акты или признании их </w:t>
      </w:r>
      <w:proofErr w:type="gramStart"/>
      <w:r>
        <w:t>утратившими</w:t>
      </w:r>
      <w:proofErr w:type="gramEnd"/>
      <w:r>
        <w:t xml:space="preserve"> силу), относящихся к сфере деятельности Уполномоченного;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 xml:space="preserve">4) направлять Губернатору Сахалинской области мотивированные предложения об отмене или о приостановлении </w:t>
      </w:r>
      <w:proofErr w:type="gramStart"/>
      <w:r>
        <w:t>действия актов органов исполнительной власти Сахалинской области</w:t>
      </w:r>
      <w:proofErr w:type="gramEnd"/>
      <w:r>
        <w:t>;</w:t>
      </w:r>
    </w:p>
    <w:p w:rsidR="003642AF" w:rsidRDefault="003642AF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5) принимать с письменного согласия заявителя участие в выездной проверке, проводимой в отношении заявителя в рамках государственного контроля (надзора) или муниципального контроля;</w:t>
      </w:r>
    </w:p>
    <w:p w:rsidR="003642AF" w:rsidRDefault="003642AF">
      <w:pPr>
        <w:pStyle w:val="ConsPlusNormal"/>
        <w:spacing w:before="220"/>
        <w:ind w:firstLine="540"/>
        <w:jc w:val="both"/>
      </w:pPr>
      <w:bookmarkStart w:id="3" w:name="P104"/>
      <w:bookmarkEnd w:id="3"/>
      <w:proofErr w:type="gramStart"/>
      <w:r>
        <w:t xml:space="preserve">6) беспрепятственно (при предъявлении служебного удостоверения) посещать органы государственной власти, органы местного самоуправления, заседания коллегиальных органов, а также места содержания под стражей подозреваемых и обвиняемых и учреждения, исполняющие уголовные наказания в виде лишения свободы, находящиеся на территории Сахалинской области, по делам о преступлениях, предусмотренных </w:t>
      </w:r>
      <w:hyperlink r:id="rId27" w:history="1">
        <w:r>
          <w:rPr>
            <w:color w:val="0000FF"/>
          </w:rPr>
          <w:t>статьями 159</w:t>
        </w:r>
      </w:hyperlink>
      <w:r>
        <w:t xml:space="preserve"> - </w:t>
      </w:r>
      <w:hyperlink r:id="rId28" w:history="1">
        <w:r>
          <w:rPr>
            <w:color w:val="0000FF"/>
          </w:rPr>
          <w:t>159.6</w:t>
        </w:r>
      </w:hyperlink>
      <w:r>
        <w:t xml:space="preserve">, </w:t>
      </w:r>
      <w:hyperlink r:id="rId29" w:history="1">
        <w:r>
          <w:rPr>
            <w:color w:val="0000FF"/>
          </w:rPr>
          <w:t>160</w:t>
        </w:r>
      </w:hyperlink>
      <w:r>
        <w:t xml:space="preserve"> и </w:t>
      </w:r>
      <w:hyperlink r:id="rId30" w:history="1">
        <w:r>
          <w:rPr>
            <w:color w:val="0000FF"/>
          </w:rPr>
          <w:t>165</w:t>
        </w:r>
      </w:hyperlink>
      <w:r>
        <w:t xml:space="preserve"> Уголовного кодекса Российской Федерации, если преступления совершены в сфере предпринимательской</w:t>
      </w:r>
      <w:proofErr w:type="gramEnd"/>
      <w:r>
        <w:t xml:space="preserve"> </w:t>
      </w:r>
      <w:proofErr w:type="gramStart"/>
      <w:r>
        <w:t xml:space="preserve">деятельности, а также </w:t>
      </w:r>
      <w:hyperlink r:id="rId31" w:history="1">
        <w:r>
          <w:rPr>
            <w:color w:val="0000FF"/>
          </w:rPr>
          <w:t>статьями 171</w:t>
        </w:r>
      </w:hyperlink>
      <w:r>
        <w:t xml:space="preserve"> - </w:t>
      </w:r>
      <w:hyperlink r:id="rId32" w:history="1">
        <w:r>
          <w:rPr>
            <w:color w:val="0000FF"/>
          </w:rPr>
          <w:t>172</w:t>
        </w:r>
      </w:hyperlink>
      <w:r>
        <w:t xml:space="preserve">, </w:t>
      </w:r>
      <w:hyperlink r:id="rId33" w:history="1">
        <w:r>
          <w:rPr>
            <w:color w:val="0000FF"/>
          </w:rPr>
          <w:t>173.1</w:t>
        </w:r>
      </w:hyperlink>
      <w:r>
        <w:t xml:space="preserve"> - </w:t>
      </w:r>
      <w:hyperlink r:id="rId34" w:history="1">
        <w:r>
          <w:rPr>
            <w:color w:val="0000FF"/>
          </w:rPr>
          <w:t>174.1</w:t>
        </w:r>
      </w:hyperlink>
      <w:r>
        <w:t xml:space="preserve">, </w:t>
      </w:r>
      <w:hyperlink r:id="rId35" w:history="1">
        <w:r>
          <w:rPr>
            <w:color w:val="0000FF"/>
          </w:rPr>
          <w:t>176</w:t>
        </w:r>
      </w:hyperlink>
      <w:r>
        <w:t xml:space="preserve"> - </w:t>
      </w:r>
      <w:hyperlink r:id="rId36" w:history="1">
        <w:r>
          <w:rPr>
            <w:color w:val="0000FF"/>
          </w:rPr>
          <w:t>178</w:t>
        </w:r>
      </w:hyperlink>
      <w:r>
        <w:t xml:space="preserve">, </w:t>
      </w:r>
      <w:hyperlink r:id="rId37" w:history="1">
        <w:r>
          <w:rPr>
            <w:color w:val="0000FF"/>
          </w:rPr>
          <w:t>180</w:t>
        </w:r>
      </w:hyperlink>
      <w:r>
        <w:t xml:space="preserve">, </w:t>
      </w:r>
      <w:hyperlink r:id="rId38" w:history="1">
        <w:r>
          <w:rPr>
            <w:color w:val="0000FF"/>
          </w:rPr>
          <w:t>181</w:t>
        </w:r>
      </w:hyperlink>
      <w:r>
        <w:t xml:space="preserve">, </w:t>
      </w:r>
      <w:hyperlink r:id="rId39" w:history="1">
        <w:r>
          <w:rPr>
            <w:color w:val="0000FF"/>
          </w:rPr>
          <w:t>183</w:t>
        </w:r>
      </w:hyperlink>
      <w:r>
        <w:t xml:space="preserve">, </w:t>
      </w:r>
      <w:hyperlink r:id="rId40" w:history="1">
        <w:r>
          <w:rPr>
            <w:color w:val="0000FF"/>
          </w:rPr>
          <w:t>185</w:t>
        </w:r>
      </w:hyperlink>
      <w:r>
        <w:t xml:space="preserve">, </w:t>
      </w:r>
      <w:hyperlink r:id="rId41" w:history="1">
        <w:r>
          <w:rPr>
            <w:color w:val="0000FF"/>
          </w:rPr>
          <w:t>185.2</w:t>
        </w:r>
      </w:hyperlink>
      <w:r>
        <w:t xml:space="preserve"> - </w:t>
      </w:r>
      <w:hyperlink r:id="rId42" w:history="1">
        <w:r>
          <w:rPr>
            <w:color w:val="0000FF"/>
          </w:rPr>
          <w:t>185.4</w:t>
        </w:r>
      </w:hyperlink>
      <w:r>
        <w:t xml:space="preserve">, </w:t>
      </w:r>
      <w:hyperlink r:id="rId43" w:history="1">
        <w:r>
          <w:rPr>
            <w:color w:val="0000FF"/>
          </w:rPr>
          <w:t>190</w:t>
        </w:r>
        <w:proofErr w:type="gramEnd"/>
      </w:hyperlink>
      <w:r>
        <w:t xml:space="preserve"> - </w:t>
      </w:r>
      <w:hyperlink r:id="rId44" w:history="1">
        <w:r>
          <w:rPr>
            <w:color w:val="0000FF"/>
          </w:rPr>
          <w:t>199.2</w:t>
        </w:r>
      </w:hyperlink>
      <w:r>
        <w:t xml:space="preserve"> Уголовного кодекса Российской Федерации;</w:t>
      </w:r>
    </w:p>
    <w:p w:rsidR="003642AF" w:rsidRDefault="003642AF">
      <w:pPr>
        <w:pStyle w:val="ConsPlusNormal"/>
        <w:jc w:val="both"/>
      </w:pPr>
      <w:r>
        <w:t xml:space="preserve">(п. 6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7) направлять разработчикам проектов нормативных правовых актов предложения при формировании концепций и разработке проектов нормативных правовых актов;</w:t>
      </w:r>
    </w:p>
    <w:p w:rsidR="003642AF" w:rsidRDefault="003642AF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8) привлекать экспертов при рассмотрении жалоб, способных оказать содействие в их полном, всестороннем и объективном рассмотрении;</w:t>
      </w:r>
    </w:p>
    <w:p w:rsidR="003642AF" w:rsidRDefault="003642AF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9) информировать правоохранительные органы о фактах нарушения прав и законных интересов субъектов предпринимательской деятельности на территории Сахалинской области;</w:t>
      </w:r>
    </w:p>
    <w:p w:rsidR="003642AF" w:rsidRDefault="003642AF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10) осуществлять иные действия в рамках своей компетенции в соответствии с законодательством Российской Федерации и законодательством Сахалинской области.</w:t>
      </w:r>
    </w:p>
    <w:p w:rsidR="003642AF" w:rsidRDefault="003642AF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3. Уполномоченный по вопросам, относящимся к его компетенции, взаимодействует с Уполномоченным при Президенте Российской Федерации по защите прав предпринимателей, органами государственной власти, федеральными органами государственной власти, органами местного самоуправления, полномочными представителями Президента Российской Федерации в федеральных округах, инвестиционными уполномоченными в федеральных округах и иными лицами.</w:t>
      </w:r>
    </w:p>
    <w:p w:rsidR="003642AF" w:rsidRDefault="003642AF">
      <w:pPr>
        <w:pStyle w:val="ConsPlusNormal"/>
        <w:jc w:val="both"/>
      </w:pPr>
      <w:r>
        <w:t xml:space="preserve">(часть 3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4. Руководители и иные должностные лица органов государственной власти, территориальных органов федеральных органов исполнительной власти в Сахалинской области, органов местного самоуправления обязаны обеспечить прием Уполномоченного, а также представить запрашиваемые им сведения, документы и материалы в срок, не превышающий 15 дней со дня получения соответствующего обращения. Ответ на обращение Уполномоченного направляется за подписью должностного лица, которому оно непосредственно адресовано.</w:t>
      </w:r>
    </w:p>
    <w:p w:rsidR="003642AF" w:rsidRDefault="003642AF">
      <w:pPr>
        <w:pStyle w:val="ConsPlusNormal"/>
        <w:jc w:val="both"/>
      </w:pPr>
      <w:r>
        <w:lastRenderedPageBreak/>
        <w:t xml:space="preserve">(часть 4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5. Уполномоченный вправе назначать общественных помощников в муниципальных образованиях Сахалинской области и общественных помощников по отдельным направлениям, осуществляющих свою деятельность на общественных началах. Положение об общественных помощниках утверждается Уполномоченным.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center"/>
        <w:outlineLvl w:val="0"/>
      </w:pPr>
      <w:r>
        <w:t>Статья 6. Рассмотрение жалоб</w:t>
      </w:r>
    </w:p>
    <w:p w:rsidR="003642AF" w:rsidRDefault="003642AF">
      <w:pPr>
        <w:pStyle w:val="ConsPlusNormal"/>
        <w:jc w:val="center"/>
      </w:pPr>
      <w:r>
        <w:t>субъектов предпринимательской деятельности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ind w:firstLine="540"/>
        <w:jc w:val="both"/>
      </w:pPr>
      <w:proofErr w:type="gramStart"/>
      <w:r>
        <w:t xml:space="preserve">Рассмотрение Уполномоченным жалоб субъектов предпринимательской деятельности осуществляется в соответствии с требованиями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 с учетом положений </w:t>
      </w:r>
      <w:hyperlink r:id="rId54" w:history="1">
        <w:r>
          <w:rPr>
            <w:color w:val="0000FF"/>
          </w:rPr>
          <w:t>части 2 статьи 10</w:t>
        </w:r>
      </w:hyperlink>
      <w:r>
        <w:t xml:space="preserve"> Федерального закона от 7 мая 2013 года N 78-ФЗ "Об уполномоченных по защите прав предпринимателей в Российской Федерации".</w:t>
      </w:r>
      <w:proofErr w:type="gramEnd"/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center"/>
        <w:outlineLvl w:val="0"/>
      </w:pPr>
      <w:r>
        <w:t>Статья 7. Информация о результатах</w:t>
      </w:r>
    </w:p>
    <w:p w:rsidR="003642AF" w:rsidRDefault="003642AF">
      <w:pPr>
        <w:pStyle w:val="ConsPlusNormal"/>
        <w:jc w:val="center"/>
      </w:pPr>
      <w:r>
        <w:t>деятельности Уполномоченного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ind w:firstLine="540"/>
        <w:jc w:val="both"/>
      </w:pPr>
      <w:bookmarkStart w:id="4" w:name="P129"/>
      <w:bookmarkEnd w:id="4"/>
      <w:r>
        <w:t xml:space="preserve">1. </w:t>
      </w:r>
      <w:proofErr w:type="gramStart"/>
      <w:r>
        <w:t>Уполномоченный ежегодно не позднее 1 марта года, следующего за отчетным, направляет Уполномоченному при Президенте Российской Федерации по защите прав предпринимателей, в Сахалинскую областную Думу и Губернатору Сахалинской области информацию о результатах своей деятельности, содержащую сведения о качественных и количественных показателях, характеризующих результаты деятельности Уполномоченного, об оценке условий осуществления предпринимательской деятельности в Сахалинской области и состоянии соблюдения прав и законных интересов</w:t>
      </w:r>
      <w:proofErr w:type="gramEnd"/>
      <w:r>
        <w:t xml:space="preserve"> субъектов предпринимательской деятельности на территории Сахалинской области с предложениями о совершенствовании правового положения субъектов предпринимательской деятельности (далее - ежегодный доклад Уполномоченного).</w:t>
      </w:r>
    </w:p>
    <w:p w:rsidR="003642AF" w:rsidRDefault="003642AF">
      <w:pPr>
        <w:pStyle w:val="ConsPlusNormal"/>
        <w:jc w:val="both"/>
      </w:pPr>
      <w:r>
        <w:t xml:space="preserve">(часть 1 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2. Ежегодный доклад Уполномоченного заслушивается на заседании Сахалинской областной Думы в порядке, предусмотренном Регламентом Сахалинской областной Думы.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 xml:space="preserve">3. Ежегодный доклад Уполномоченного, указанный в </w:t>
      </w:r>
      <w:hyperlink w:anchor="P129" w:history="1">
        <w:r>
          <w:rPr>
            <w:color w:val="0000FF"/>
          </w:rPr>
          <w:t>части 1</w:t>
        </w:r>
      </w:hyperlink>
      <w:r>
        <w:t xml:space="preserve"> настоящей статьи, подлежит обязательному официальному опубликованию в газете "Губернские ведомости" и размещению в информационно-телекоммуникационной сети "Интернет" на официальном сайте Уполномоченного.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4. Информация о порядке подачи и рассмотрения жалоб, принятия решений по ним, графике приемов Уполномоченного, в том числе на территории муниципальных образований, деятельности общественных помощников, а также о результатах рассмотрения жалоб субъектов предпринимательской деятельности (при обязательном условии обезличивания персональных данных) подлежит размещению в информационно-телекоммуникационной сети "Интернет" на официальном сайте Уполномоченного.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center"/>
        <w:outlineLvl w:val="0"/>
      </w:pPr>
      <w:r>
        <w:t>Статья 8. Аппарат Уполномоченного</w:t>
      </w:r>
    </w:p>
    <w:p w:rsidR="003642AF" w:rsidRDefault="003642AF">
      <w:pPr>
        <w:pStyle w:val="ConsPlusNormal"/>
        <w:jc w:val="center"/>
      </w:pPr>
      <w:r>
        <w:t>по защите прав предпринимателей в Сахалинской области</w:t>
      </w:r>
    </w:p>
    <w:p w:rsidR="003642AF" w:rsidRDefault="003642AF">
      <w:pPr>
        <w:pStyle w:val="ConsPlusNormal"/>
        <w:jc w:val="center"/>
      </w:pPr>
    </w:p>
    <w:p w:rsidR="003642AF" w:rsidRDefault="003642AF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  <w:proofErr w:type="gramEnd"/>
    </w:p>
    <w:p w:rsidR="003642AF" w:rsidRDefault="003642AF">
      <w:pPr>
        <w:pStyle w:val="ConsPlusNormal"/>
        <w:jc w:val="center"/>
      </w:pPr>
      <w:r>
        <w:lastRenderedPageBreak/>
        <w:t>от 19.12.2016 N 117-ЗО)</w:t>
      </w:r>
    </w:p>
    <w:p w:rsidR="003642AF" w:rsidRDefault="003642AF">
      <w:pPr>
        <w:pStyle w:val="ConsPlusNormal"/>
        <w:jc w:val="center"/>
      </w:pPr>
    </w:p>
    <w:p w:rsidR="003642AF" w:rsidRDefault="003642AF">
      <w:pPr>
        <w:pStyle w:val="ConsPlusNormal"/>
        <w:ind w:firstLine="540"/>
        <w:jc w:val="both"/>
      </w:pPr>
      <w:r>
        <w:t>1. Для обеспечения деятельности Уполномоченного создается аппарат Уполномоченного по защите прав предпринимателей в Сахалинской области (далее - аппарат Уполномоченного).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2. Аппарат Уполномоченного осуществляет правовое, организационное, финансовое, материально-техническое, научно-аналитическое, информационно-справочное и иное обеспечение деятельности Уполномоченного.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3. Положение об аппарате Уполномоченного и его структура утверждаются Уполномоченным.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>4. Уполномоченный непосредственно руководит деятельностью аппарата Уполномоченного, устанавливает в пределах сметы расходов его численность и штатное расписание, а также решает иные вопросы, связанные с деятельностью аппарата Уполномоченного.</w:t>
      </w:r>
    </w:p>
    <w:p w:rsidR="003642AF" w:rsidRDefault="003642AF">
      <w:pPr>
        <w:pStyle w:val="ConsPlusNormal"/>
        <w:spacing w:before="220"/>
        <w:ind w:firstLine="540"/>
        <w:jc w:val="both"/>
      </w:pPr>
      <w:r>
        <w:t xml:space="preserve">5. Сотрудники аппарата Уполномоченного пользуются правами, установленными в </w:t>
      </w:r>
      <w:hyperlink w:anchor="P103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04" w:history="1">
        <w:r>
          <w:rPr>
            <w:color w:val="0000FF"/>
          </w:rPr>
          <w:t>6 части 2 статьи 5</w:t>
        </w:r>
      </w:hyperlink>
      <w:r>
        <w:t xml:space="preserve"> настоящего Закона, на основании письменного поручения Уполномоченного.</w:t>
      </w:r>
    </w:p>
    <w:p w:rsidR="003642AF" w:rsidRDefault="003642A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Сахалинской области от 28.04.2017 N 37-ЗО)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center"/>
        <w:outlineLvl w:val="0"/>
      </w:pPr>
      <w:r>
        <w:t>Статья 9. Финансовое обеспечение</w:t>
      </w:r>
    </w:p>
    <w:p w:rsidR="003642AF" w:rsidRDefault="003642AF">
      <w:pPr>
        <w:pStyle w:val="ConsPlusNormal"/>
        <w:jc w:val="center"/>
      </w:pPr>
      <w:r>
        <w:t>деятельности Уполномоченного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ind w:firstLine="540"/>
        <w:jc w:val="both"/>
      </w:pPr>
      <w:r>
        <w:t>Финансовое обеспечение деятельности Уполномоченного, включая финансирование расходов на содержание аппарата Уполномоченного, осуществляется за счет средств областного бюджета Сахалинской области.</w:t>
      </w:r>
    </w:p>
    <w:p w:rsidR="003642AF" w:rsidRDefault="003642A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Сахалинской области от 19.12.2016 N 117-ЗО)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center"/>
        <w:outlineLvl w:val="0"/>
      </w:pPr>
      <w:r>
        <w:t>Статья 10. Вступление в силу настоящего Закона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ind w:firstLine="540"/>
        <w:jc w:val="both"/>
      </w:pPr>
      <w:r>
        <w:t>Настоящий Закон вступает в силу с 1 января 2014 года.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jc w:val="right"/>
      </w:pPr>
      <w:r>
        <w:t>Губернатор</w:t>
      </w:r>
    </w:p>
    <w:p w:rsidR="003642AF" w:rsidRDefault="003642AF">
      <w:pPr>
        <w:pStyle w:val="ConsPlusNormal"/>
        <w:jc w:val="right"/>
      </w:pPr>
      <w:r>
        <w:t>Сахалинской области</w:t>
      </w:r>
    </w:p>
    <w:p w:rsidR="003642AF" w:rsidRDefault="003642AF">
      <w:pPr>
        <w:pStyle w:val="ConsPlusNormal"/>
        <w:jc w:val="right"/>
      </w:pPr>
      <w:r>
        <w:t>А.В.Хорошавин</w:t>
      </w:r>
    </w:p>
    <w:p w:rsidR="003642AF" w:rsidRDefault="003642AF">
      <w:pPr>
        <w:pStyle w:val="ConsPlusNormal"/>
      </w:pPr>
      <w:r>
        <w:t>г. Южно-Сахалинск</w:t>
      </w:r>
    </w:p>
    <w:p w:rsidR="003642AF" w:rsidRDefault="003642AF">
      <w:pPr>
        <w:pStyle w:val="ConsPlusNormal"/>
        <w:spacing w:before="220"/>
      </w:pPr>
      <w:r>
        <w:t>27 декабря 2013 года</w:t>
      </w:r>
    </w:p>
    <w:p w:rsidR="003642AF" w:rsidRDefault="003642AF">
      <w:pPr>
        <w:pStyle w:val="ConsPlusNormal"/>
        <w:spacing w:before="220"/>
      </w:pPr>
      <w:r>
        <w:t>N 127-ЗО</w:t>
      </w: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ind w:firstLine="540"/>
        <w:jc w:val="both"/>
      </w:pPr>
    </w:p>
    <w:p w:rsidR="003642AF" w:rsidRDefault="003642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A29" w:rsidRDefault="003642AF"/>
    <w:sectPr w:rsidR="00210A29" w:rsidSect="00AA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42AF"/>
    <w:rsid w:val="003642AF"/>
    <w:rsid w:val="004E5B80"/>
    <w:rsid w:val="005E347F"/>
    <w:rsid w:val="008B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BDE63AE334B20D9F865F3AB9AFDC80BB4F4FBFFD643CE53A0CFF3E5EE06306F95BBB296E876E938382B6O7E6F" TargetMode="External"/><Relationship Id="rId18" Type="http://schemas.openxmlformats.org/officeDocument/2006/relationships/hyperlink" Target="consultantplus://offline/ref=94BDE63AE334B20D9F865F39ABC3808CB94511B2FE6131B26153A46309E96951BE14E26CO2EAF" TargetMode="External"/><Relationship Id="rId26" Type="http://schemas.openxmlformats.org/officeDocument/2006/relationships/hyperlink" Target="consultantplus://offline/ref=94BDE63AE334B20D9F865F3AB9AFDC80BB4F4FBFFD643CE53A0CFF3E5EE06306F95BBB296E876E938382B3O7E7F" TargetMode="External"/><Relationship Id="rId39" Type="http://schemas.openxmlformats.org/officeDocument/2006/relationships/hyperlink" Target="consultantplus://offline/ref=2E10F09E0196442039662FB09B424C7FDD2DF0A70ABCCAA2B8D633D9BFD0BF1830B4DDB7A1BC1026PEE8F" TargetMode="External"/><Relationship Id="rId21" Type="http://schemas.openxmlformats.org/officeDocument/2006/relationships/hyperlink" Target="consultantplus://offline/ref=94BDE63AE334B20D9F865F3AB9AFDC80BB4F4FBFFD643CE53A0CFF3E5EE06306F95BBB296E876E938382B4O7E4F" TargetMode="External"/><Relationship Id="rId34" Type="http://schemas.openxmlformats.org/officeDocument/2006/relationships/hyperlink" Target="consultantplus://offline/ref=2E10F09E0196442039662FB09B424C7FDD2DF0A70ABCCAA2B8D633D9BFD0BF1830B4DDB7A3B4P1E7F" TargetMode="External"/><Relationship Id="rId42" Type="http://schemas.openxmlformats.org/officeDocument/2006/relationships/hyperlink" Target="consultantplus://offline/ref=2E10F09E0196442039662FB09B424C7FDD2DF0A70ABCCAA2B8D633D9BFD0BF1830B4DDB7A1PBEDF" TargetMode="External"/><Relationship Id="rId47" Type="http://schemas.openxmlformats.org/officeDocument/2006/relationships/hyperlink" Target="consultantplus://offline/ref=2E10F09E0196442039662FB3892E1073DF24AEA305BEC7F5E3896884E8D9B54F77FB84F5E5B01025ED9AFFPDEFF" TargetMode="External"/><Relationship Id="rId50" Type="http://schemas.openxmlformats.org/officeDocument/2006/relationships/hyperlink" Target="consultantplus://offline/ref=2E10F09E0196442039662FB3892E1073DF24AEA305BEC7F5E3896884E8D9B54F77FB84F5E5B01025ED9AFFPDEAF" TargetMode="External"/><Relationship Id="rId55" Type="http://schemas.openxmlformats.org/officeDocument/2006/relationships/hyperlink" Target="consultantplus://offline/ref=2E10F09E0196442039662FB3892E1073DF24AEA305BEC7F5E3896884E8D9B54F77FB84F5E5B01025ED9AFCPDEEF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4BDE63AE334B20D9F865F39ABC3808CBA4C18B7FD6C31B26153A46309E96951BE14E26B2A8A6F94O8E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BDE63AE334B20D9F865F3AB9AFDC80BB4F4FBFFD643CE53A0CFF3E5EE06306F95BBB296E876E938382B6O7EAF" TargetMode="External"/><Relationship Id="rId20" Type="http://schemas.openxmlformats.org/officeDocument/2006/relationships/hyperlink" Target="consultantplus://offline/ref=94BDE63AE334B20D9F865F3AB9AFDC80BB4F4FBFFD643CE53A0CFF3E5EE06306F95BBB296E876E938382B4O7E1F" TargetMode="External"/><Relationship Id="rId29" Type="http://schemas.openxmlformats.org/officeDocument/2006/relationships/hyperlink" Target="consultantplus://offline/ref=2E10F09E0196442039662FB09B424C7FDD2DF0A70ABCCAA2B8D633D9BFD0BF1830B4DDB7A1BF1724PEECF" TargetMode="External"/><Relationship Id="rId41" Type="http://schemas.openxmlformats.org/officeDocument/2006/relationships/hyperlink" Target="consultantplus://offline/ref=2E10F09E0196442039662FB09B424C7FDD2DF0A70ABCCAA2B8D633D9BFD0BF1830B4DDBEPAE8F" TargetMode="External"/><Relationship Id="rId54" Type="http://schemas.openxmlformats.org/officeDocument/2006/relationships/hyperlink" Target="consultantplus://offline/ref=2E10F09E0196442039662FB09B424C7FDE27F9AB05B6CAA2B8D633D9BFD0BF1830B4DDB7A1BD112DPEECF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DE63AE334B20D9F865F3AB9AFDC80BB4F4FBFFD643CE53A0CFF3E5EE06306F95BBB296E876E938382B7O7EAF" TargetMode="External"/><Relationship Id="rId11" Type="http://schemas.openxmlformats.org/officeDocument/2006/relationships/hyperlink" Target="consultantplus://offline/ref=94BDE63AE334B20D9F865F3AB9AFDC80BB4F4FBFFD643CE53A0CFF3E5EE06306F95BBB296E876E938382B6O7E2F" TargetMode="External"/><Relationship Id="rId24" Type="http://schemas.openxmlformats.org/officeDocument/2006/relationships/hyperlink" Target="consultantplus://offline/ref=94BDE63AE334B20D9F865F3AB9AFDC80BB4F4FBFFD643CE53A0CFF3E5EE06306F95BBB296E876E938382B3O7E1F" TargetMode="External"/><Relationship Id="rId32" Type="http://schemas.openxmlformats.org/officeDocument/2006/relationships/hyperlink" Target="consultantplus://offline/ref=2E10F09E0196442039662FB09B424C7FDD2DF0A70ABCCAA2B8D633D9BFD0BF1830B4DDB7A1BC1120PEECF" TargetMode="External"/><Relationship Id="rId37" Type="http://schemas.openxmlformats.org/officeDocument/2006/relationships/hyperlink" Target="consultantplus://offline/ref=2E10F09E0196442039662FB09B424C7FDD2DF0A70ABCCAA2B8D633D9BFD0BF1830B4DDB7A6B8P1E4F" TargetMode="External"/><Relationship Id="rId40" Type="http://schemas.openxmlformats.org/officeDocument/2006/relationships/hyperlink" Target="consultantplus://offline/ref=2E10F09E0196442039662FB09B424C7FDD2DF0A70ABCCAA2B8D633D9BFD0BF1830B4DDB7A1BC1020PEE9F" TargetMode="External"/><Relationship Id="rId45" Type="http://schemas.openxmlformats.org/officeDocument/2006/relationships/hyperlink" Target="consultantplus://offline/ref=2E10F09E0196442039662FB3892E1073DF24AEA305BEC7F5E3896884E8D9B54F77FB84F5E5B01025ED9AFEPDE9F" TargetMode="External"/><Relationship Id="rId53" Type="http://schemas.openxmlformats.org/officeDocument/2006/relationships/hyperlink" Target="consultantplus://offline/ref=2E10F09E0196442039662FB09B424C7FDE27F8AD07B6CAA2B8D633D9BFPDE0F" TargetMode="External"/><Relationship Id="rId58" Type="http://schemas.openxmlformats.org/officeDocument/2006/relationships/hyperlink" Target="consultantplus://offline/ref=2E10F09E0196442039662FB3892E1073DF24AEA305BEC7F5E3896884E8D9B54F77FB84F5E5B01025ED9AFCPDEAF" TargetMode="External"/><Relationship Id="rId5" Type="http://schemas.openxmlformats.org/officeDocument/2006/relationships/hyperlink" Target="consultantplus://offline/ref=94BDE63AE334B20D9F865F3AB9AFDC80BB4F4FBFFC6338E53E0CFF3E5EE06306F95BBB296E876E938382B7O7EAF" TargetMode="External"/><Relationship Id="rId15" Type="http://schemas.openxmlformats.org/officeDocument/2006/relationships/hyperlink" Target="consultantplus://offline/ref=94BDE63AE334B20D9F865F3AB9AFDC80BB4F4FBFFD643CE53A0CFF3E5EE06306F95BBB296E876E938382B6O7E5F" TargetMode="External"/><Relationship Id="rId23" Type="http://schemas.openxmlformats.org/officeDocument/2006/relationships/hyperlink" Target="consultantplus://offline/ref=94BDE63AE334B20D9F865F3AB9AFDC80BB4F4FBFFD643CE53A0CFF3E5EE06306F95BBB296E876E938382B3O7E3F" TargetMode="External"/><Relationship Id="rId28" Type="http://schemas.openxmlformats.org/officeDocument/2006/relationships/hyperlink" Target="consultantplus://offline/ref=94BDE63AE334B20D9F865F39ABC3808CB94611BBF26631B26153A46309E96951BE14E26B288FO6E7F" TargetMode="External"/><Relationship Id="rId36" Type="http://schemas.openxmlformats.org/officeDocument/2006/relationships/hyperlink" Target="consultantplus://offline/ref=2E10F09E0196442039662FB09B424C7FDD2DF0A70ABCCAA2B8D633D9BFD0BF1830B4DDB7A9BFP1E9F" TargetMode="External"/><Relationship Id="rId49" Type="http://schemas.openxmlformats.org/officeDocument/2006/relationships/hyperlink" Target="consultantplus://offline/ref=2E10F09E0196442039662FB3892E1073DF24AEA305BEC7F5E3896884E8D9B54F77FB84F5E5B01025ED9AFFPDEDF" TargetMode="External"/><Relationship Id="rId57" Type="http://schemas.openxmlformats.org/officeDocument/2006/relationships/hyperlink" Target="consultantplus://offline/ref=2E10F09E0196442039662FB3892E1073DF24AEA305BEC7F5E3896884E8D9B54F77FB84F5E5B01025ED9AFCPDEDF" TargetMode="External"/><Relationship Id="rId61" Type="http://schemas.openxmlformats.org/officeDocument/2006/relationships/hyperlink" Target="consultantplus://offline/ref=2E10F09E0196442039662FB3892E1073DF24AEA304B9C3F5E7896884E8D9B54F77FB84F5E5B01025ED9AF8PDEEF" TargetMode="External"/><Relationship Id="rId10" Type="http://schemas.openxmlformats.org/officeDocument/2006/relationships/hyperlink" Target="consultantplus://offline/ref=94BDE63AE334B20D9F865F3AB9AFDC80BB4F4FBFFC6338E53E0CFF3E5EE06306F95BBB296E876E938382B6O7E2F" TargetMode="External"/><Relationship Id="rId19" Type="http://schemas.openxmlformats.org/officeDocument/2006/relationships/hyperlink" Target="consultantplus://offline/ref=94BDE63AE334B20D9F865F3AB9AFDC80BB4F4FBFFD643CE53A0CFF3E5EE06306F95BBB296E876E938382B5O7E0F" TargetMode="External"/><Relationship Id="rId31" Type="http://schemas.openxmlformats.org/officeDocument/2006/relationships/hyperlink" Target="consultantplus://offline/ref=2E10F09E0196442039662FB09B424C7FDD2DF0A70ABCCAA2B8D633D9BFD0BF1830B4DDB7A1BC1126PEEFF" TargetMode="External"/><Relationship Id="rId44" Type="http://schemas.openxmlformats.org/officeDocument/2006/relationships/hyperlink" Target="consultantplus://offline/ref=2E10F09E0196442039662FB09B424C7FDD2DF0A70ABCCAA2B8D633D9BFD0BF1830B4DDB7A1BF1925PEE5F" TargetMode="External"/><Relationship Id="rId52" Type="http://schemas.openxmlformats.org/officeDocument/2006/relationships/hyperlink" Target="consultantplus://offline/ref=2E10F09E0196442039662FB3892E1073DF24AEA305BEC7F5E3896884E8D9B54F77FB84F5E5B01025ED9AFFPDE6F" TargetMode="External"/><Relationship Id="rId60" Type="http://schemas.openxmlformats.org/officeDocument/2006/relationships/hyperlink" Target="consultantplus://offline/ref=2E10F09E0196442039662FB3892E1073DF24AEA305BEC7F5E3896884E8D9B54F77FB84F5E5B01025ED9AFCPDE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BDE63AE334B20D9F865F3AB9AFDC80BB4F4FBFFD643AEC3D0CFF3E5EE06306OFE9F" TargetMode="External"/><Relationship Id="rId14" Type="http://schemas.openxmlformats.org/officeDocument/2006/relationships/hyperlink" Target="consultantplus://offline/ref=94BDE63AE334B20D9F865F3AB9AFDC80BB4F4FBFFC6338E53E0CFF3E5EE06306F95BBB296E876E938382B6O7E0F" TargetMode="External"/><Relationship Id="rId22" Type="http://schemas.openxmlformats.org/officeDocument/2006/relationships/hyperlink" Target="consultantplus://offline/ref=94BDE63AE334B20D9F865F3AB9AFDC80BB4F4FBFFD643CE53A0CFF3E5EE06306F95BBB296E876E938382B4O7EBF" TargetMode="External"/><Relationship Id="rId27" Type="http://schemas.openxmlformats.org/officeDocument/2006/relationships/hyperlink" Target="consultantplus://offline/ref=94BDE63AE334B20D9F865F39ABC3808CB94611BBF26631B26153A46309E96951BE14E26B2A886993O8E2F" TargetMode="External"/><Relationship Id="rId30" Type="http://schemas.openxmlformats.org/officeDocument/2006/relationships/hyperlink" Target="consultantplus://offline/ref=2E10F09E0196442039662FB09B424C7FDD2DF0A70ABCCAA2B8D633D9BFD0BF1830B4DDB1A1PBEEF" TargetMode="External"/><Relationship Id="rId35" Type="http://schemas.openxmlformats.org/officeDocument/2006/relationships/hyperlink" Target="consultantplus://offline/ref=2E10F09E0196442039662FB09B424C7FDD2DF0A70ABCCAA2B8D633D9BFD0BF1830B4DDB7A1BC112CPEEBF" TargetMode="External"/><Relationship Id="rId43" Type="http://schemas.openxmlformats.org/officeDocument/2006/relationships/hyperlink" Target="consultantplus://offline/ref=2E10F09E0196442039662FB09B424C7FDD2DF0A70ABCCAA2B8D633D9BFD0BF1830B4DDB7A2B5P1E4F" TargetMode="External"/><Relationship Id="rId48" Type="http://schemas.openxmlformats.org/officeDocument/2006/relationships/hyperlink" Target="consultantplus://offline/ref=2E10F09E0196442039662FB3892E1073DF24AEA305BEC7F5E3896884E8D9B54F77FB84F5E5B01025ED9AFFPDECF" TargetMode="External"/><Relationship Id="rId56" Type="http://schemas.openxmlformats.org/officeDocument/2006/relationships/hyperlink" Target="consultantplus://offline/ref=2E10F09E0196442039662FB3892E1073DF24AEA305BEC7F5E3896884E8D9B54F77FB84F5E5B01025ED9AFCPDECF" TargetMode="External"/><Relationship Id="rId8" Type="http://schemas.openxmlformats.org/officeDocument/2006/relationships/hyperlink" Target="consultantplus://offline/ref=94BDE63AE334B20D9F865F39ABC3808CB94C16B7F13266B03006AAO6E6F" TargetMode="External"/><Relationship Id="rId51" Type="http://schemas.openxmlformats.org/officeDocument/2006/relationships/hyperlink" Target="consultantplus://offline/ref=2E10F09E0196442039662FB3892E1073DF24AEA305BEC7F5E3896884E8D9B54F77FB84F5E5B01025ED9AFFPDE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BDE63AE334B20D9F865F3AB9AFDC80BB4F4FBFFD643CE53A0CFF3E5EE06306F95BBB296E876E938382B6O7E0F" TargetMode="External"/><Relationship Id="rId17" Type="http://schemas.openxmlformats.org/officeDocument/2006/relationships/hyperlink" Target="consultantplus://offline/ref=94BDE63AE334B20D9F865F3AB9AFDC80BB4F4FBFFD643CE53A0CFF3E5EE06306F95BBB296E876E938382B5O7E2F" TargetMode="External"/><Relationship Id="rId25" Type="http://schemas.openxmlformats.org/officeDocument/2006/relationships/hyperlink" Target="consultantplus://offline/ref=94BDE63AE334B20D9F865F3AB9AFDC80BB4F4FBFFD643CE53A0CFF3E5EE06306F95BBB296E876E938382B3O7E6F" TargetMode="External"/><Relationship Id="rId33" Type="http://schemas.openxmlformats.org/officeDocument/2006/relationships/hyperlink" Target="consultantplus://offline/ref=2E10F09E0196442039662FB09B424C7FDD2DF0A70ABCCAA2B8D633D9BFD0BF1830B4DDB7A1B5P1E6F" TargetMode="External"/><Relationship Id="rId38" Type="http://schemas.openxmlformats.org/officeDocument/2006/relationships/hyperlink" Target="consultantplus://offline/ref=2E10F09E0196442039662FB09B424C7FDD2DF0A70ABCCAA2B8D633D9BFD0BF1830B4DDB7A1BC1027PEEAF" TargetMode="External"/><Relationship Id="rId46" Type="http://schemas.openxmlformats.org/officeDocument/2006/relationships/hyperlink" Target="consultantplus://offline/ref=2E10F09E0196442039662FB3892E1073DF24AEA305BEC7F5E3896884E8D9B54F77FB84F5E5B01025ED9AFEPDE7F" TargetMode="External"/><Relationship Id="rId59" Type="http://schemas.openxmlformats.org/officeDocument/2006/relationships/hyperlink" Target="consultantplus://offline/ref=2E10F09E0196442039662FB3892E1073DF24AEA304B9C3F5E7896884E8D9B54F77FB84F5E5B01025ED9AFBPDE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3960</Words>
  <Characters>22575</Characters>
  <Application>Microsoft Office Word</Application>
  <DocSecurity>0</DocSecurity>
  <Lines>188</Lines>
  <Paragraphs>52</Paragraphs>
  <ScaleCrop>false</ScaleCrop>
  <Company/>
  <LinksUpToDate>false</LinksUpToDate>
  <CharactersWithSpaces>26483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2017-09-14T05:04:00Z</dcterms:created>
  <dcterms:modified xsi:type="dcterms:W3CDTF">2017-09-14T05:04:00Z</dcterms:modified>
</cp:coreProperties>
</file>